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ZVS 2026/50-80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Umbau Serverraum - Los 3 - Maler und Bodenbelagsarbeiten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Die Stadt Forst beabsichtigt Im Verwaltungsgebäude "Altes Rathaus" ,Promenade 9 in 03149 Forst den
Serverraum umzubauen.
Die Baumaßnahme findet unter laufendem Betrieb statt.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